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27" w:rsidRDefault="00C80B27" w:rsidP="008461F2">
      <w:pPr>
        <w:autoSpaceDE w:val="0"/>
        <w:autoSpaceDN w:val="0"/>
        <w:adjustRightInd w:val="0"/>
        <w:jc w:val="center"/>
        <w:rPr>
          <w:b/>
          <w:bCs/>
        </w:rPr>
      </w:pPr>
      <w:r w:rsidRPr="008461F2">
        <w:rPr>
          <w:b/>
          <w:bCs/>
        </w:rPr>
        <w:t>ВВЕДЕНИЕ</w:t>
      </w:r>
    </w:p>
    <w:p w:rsidR="00C80B27" w:rsidRPr="008461F2" w:rsidRDefault="00C80B27" w:rsidP="008461F2">
      <w:pPr>
        <w:autoSpaceDE w:val="0"/>
        <w:autoSpaceDN w:val="0"/>
        <w:adjustRightInd w:val="0"/>
        <w:jc w:val="center"/>
        <w:rPr>
          <w:b/>
          <w:bCs/>
        </w:rPr>
      </w:pPr>
    </w:p>
    <w:p w:rsidR="00C80B27" w:rsidRDefault="00C80B27" w:rsidP="008461F2">
      <w:pPr>
        <w:autoSpaceDE w:val="0"/>
        <w:autoSpaceDN w:val="0"/>
        <w:adjustRightInd w:val="0"/>
        <w:ind w:firstLine="567"/>
        <w:rPr>
          <w:i/>
          <w:iCs/>
        </w:rPr>
      </w:pPr>
      <w:r w:rsidRPr="008461F2">
        <w:rPr>
          <w:i/>
          <w:iCs/>
        </w:rPr>
        <w:t>Деловая коммуникация в настоящий момент является очень</w:t>
      </w:r>
      <w:r>
        <w:rPr>
          <w:i/>
          <w:iCs/>
        </w:rPr>
        <w:t xml:space="preserve"> </w:t>
      </w:r>
      <w:r w:rsidRPr="008461F2">
        <w:rPr>
          <w:i/>
          <w:iCs/>
        </w:rPr>
        <w:t>перспективным научно-практическим направлением междисциплинарного, комплексного плана. Совершенно очевидно, что в настоящее время без знаний и навыков коммуникативной компетентности трудно обходиться в современном мире. Это касается</w:t>
      </w:r>
      <w:r>
        <w:rPr>
          <w:i/>
          <w:iCs/>
        </w:rPr>
        <w:t xml:space="preserve"> </w:t>
      </w:r>
      <w:r w:rsidRPr="008461F2">
        <w:rPr>
          <w:i/>
          <w:iCs/>
        </w:rPr>
        <w:t>буквально всех сфер человеческой деятельности. По тематике</w:t>
      </w:r>
      <w:r>
        <w:rPr>
          <w:i/>
          <w:iCs/>
        </w:rPr>
        <w:t xml:space="preserve"> </w:t>
      </w:r>
      <w:r w:rsidRPr="008461F2">
        <w:rPr>
          <w:i/>
          <w:iCs/>
        </w:rPr>
        <w:t>деловой и межкультурной коммуникации издано и продолжает</w:t>
      </w:r>
      <w:r>
        <w:rPr>
          <w:i/>
          <w:iCs/>
        </w:rPr>
        <w:t xml:space="preserve"> </w:t>
      </w:r>
      <w:r w:rsidRPr="008461F2">
        <w:rPr>
          <w:i/>
          <w:iCs/>
        </w:rPr>
        <w:t>издаваться большое количество монографий, учебных пособий и</w:t>
      </w:r>
      <w:r>
        <w:rPr>
          <w:i/>
          <w:iCs/>
        </w:rPr>
        <w:t xml:space="preserve"> </w:t>
      </w:r>
      <w:r w:rsidRPr="008461F2">
        <w:rPr>
          <w:i/>
          <w:iCs/>
        </w:rPr>
        <w:t>методических указаний.</w:t>
      </w:r>
    </w:p>
    <w:p w:rsidR="00C80B27" w:rsidRDefault="00C80B27" w:rsidP="008461F2">
      <w:pPr>
        <w:autoSpaceDE w:val="0"/>
        <w:autoSpaceDN w:val="0"/>
        <w:adjustRightInd w:val="0"/>
        <w:ind w:firstLine="567"/>
        <w:rPr>
          <w:i/>
          <w:iCs/>
        </w:rPr>
      </w:pPr>
      <w:r w:rsidRPr="008461F2">
        <w:rPr>
          <w:i/>
          <w:iCs/>
        </w:rPr>
        <w:t>Настоящее учебное пособие составлено с целью предоставить</w:t>
      </w:r>
      <w:r>
        <w:rPr>
          <w:i/>
          <w:iCs/>
        </w:rPr>
        <w:t xml:space="preserve"> </w:t>
      </w:r>
      <w:r w:rsidRPr="008461F2">
        <w:rPr>
          <w:i/>
          <w:iCs/>
        </w:rPr>
        <w:t>студентам необходимый теоретический минимум информации по</w:t>
      </w:r>
      <w:r>
        <w:rPr>
          <w:i/>
          <w:iCs/>
        </w:rPr>
        <w:t xml:space="preserve"> </w:t>
      </w:r>
      <w:r w:rsidRPr="008461F2">
        <w:rPr>
          <w:i/>
          <w:iCs/>
        </w:rPr>
        <w:t>данной дисциплине, включающий в себя такие разделы как: личная</w:t>
      </w:r>
      <w:r>
        <w:rPr>
          <w:i/>
          <w:iCs/>
        </w:rPr>
        <w:t xml:space="preserve"> </w:t>
      </w:r>
      <w:r w:rsidRPr="008461F2">
        <w:rPr>
          <w:i/>
          <w:iCs/>
        </w:rPr>
        <w:t>эффективность, коммуникативная компетентность, различные</w:t>
      </w:r>
      <w:r>
        <w:rPr>
          <w:i/>
          <w:iCs/>
        </w:rPr>
        <w:t xml:space="preserve"> </w:t>
      </w:r>
      <w:r w:rsidRPr="008461F2">
        <w:rPr>
          <w:i/>
          <w:iCs/>
        </w:rPr>
        <w:t>аспекты делового вербального и невербального общения, гендерные тенденции в деловых отношениях, основы конфликтологии,</w:t>
      </w:r>
      <w:r>
        <w:rPr>
          <w:i/>
          <w:iCs/>
        </w:rPr>
        <w:t xml:space="preserve"> </w:t>
      </w:r>
      <w:r w:rsidRPr="008461F2">
        <w:rPr>
          <w:i/>
          <w:iCs/>
        </w:rPr>
        <w:t>специфика кросскультурных взаимодействий в различных областях деловой и частной жизни.</w:t>
      </w:r>
    </w:p>
    <w:p w:rsidR="00C80B27" w:rsidRPr="008461F2" w:rsidRDefault="00C80B27" w:rsidP="008461F2">
      <w:pPr>
        <w:autoSpaceDE w:val="0"/>
        <w:autoSpaceDN w:val="0"/>
        <w:adjustRightInd w:val="0"/>
        <w:ind w:firstLine="567"/>
        <w:rPr>
          <w:i/>
          <w:iCs/>
        </w:rPr>
      </w:pPr>
      <w:r w:rsidRPr="008461F2">
        <w:rPr>
          <w:i/>
          <w:iCs/>
        </w:rPr>
        <w:t>В соответствии с логикой изложения материала представлена</w:t>
      </w:r>
      <w:r>
        <w:rPr>
          <w:i/>
          <w:iCs/>
        </w:rPr>
        <w:t xml:space="preserve"> </w:t>
      </w:r>
      <w:r w:rsidRPr="008461F2">
        <w:rPr>
          <w:i/>
          <w:iCs/>
        </w:rPr>
        <w:t>структура учебного пособия, в котором информация дается в</w:t>
      </w:r>
      <w:r>
        <w:rPr>
          <w:i/>
          <w:iCs/>
        </w:rPr>
        <w:t xml:space="preserve"> </w:t>
      </w:r>
      <w:r w:rsidRPr="008461F2">
        <w:rPr>
          <w:i/>
          <w:iCs/>
        </w:rPr>
        <w:t>виде глав. Первая глава посвящена определению понятия «деловой</w:t>
      </w:r>
      <w:r>
        <w:rPr>
          <w:i/>
          <w:iCs/>
        </w:rPr>
        <w:t xml:space="preserve"> </w:t>
      </w:r>
      <w:r w:rsidRPr="008461F2">
        <w:rPr>
          <w:i/>
          <w:iCs/>
        </w:rPr>
        <w:t>коммуникации» и разбору общей специфики делового общения. В</w:t>
      </w:r>
      <w:r>
        <w:rPr>
          <w:i/>
          <w:iCs/>
        </w:rPr>
        <w:t xml:space="preserve"> </w:t>
      </w:r>
      <w:r w:rsidRPr="008461F2">
        <w:rPr>
          <w:i/>
          <w:iCs/>
        </w:rPr>
        <w:t>первой главе рассматриваются общие аспекты генезиса деловой</w:t>
      </w:r>
      <w:r>
        <w:rPr>
          <w:i/>
          <w:iCs/>
        </w:rPr>
        <w:t xml:space="preserve"> </w:t>
      </w:r>
      <w:r w:rsidRPr="008461F2">
        <w:rPr>
          <w:i/>
          <w:iCs/>
        </w:rPr>
        <w:t>коммуникации и вводно-теоретические основы деловой этики и</w:t>
      </w:r>
      <w:r>
        <w:rPr>
          <w:i/>
          <w:iCs/>
        </w:rPr>
        <w:t xml:space="preserve"> </w:t>
      </w:r>
      <w:r w:rsidRPr="008461F2">
        <w:rPr>
          <w:i/>
          <w:iCs/>
        </w:rPr>
        <w:t>деловой риторики.</w:t>
      </w:r>
    </w:p>
    <w:p w:rsidR="00C80B27" w:rsidRPr="008461F2" w:rsidRDefault="00C80B27" w:rsidP="008461F2">
      <w:pPr>
        <w:autoSpaceDE w:val="0"/>
        <w:autoSpaceDN w:val="0"/>
        <w:adjustRightInd w:val="0"/>
        <w:ind w:firstLine="567"/>
        <w:rPr>
          <w:i/>
          <w:iCs/>
        </w:rPr>
      </w:pPr>
      <w:r w:rsidRPr="008461F2">
        <w:rPr>
          <w:i/>
          <w:iCs/>
        </w:rPr>
        <w:t>Во второй главе рассматривается личная эффективность, как</w:t>
      </w:r>
      <w:r>
        <w:rPr>
          <w:i/>
          <w:iCs/>
        </w:rPr>
        <w:t xml:space="preserve"> </w:t>
      </w:r>
      <w:r w:rsidRPr="008461F2">
        <w:rPr>
          <w:i/>
          <w:iCs/>
        </w:rPr>
        <w:t>основа коммуникативной компетентности. Анализируется такое</w:t>
      </w:r>
      <w:r>
        <w:rPr>
          <w:i/>
          <w:iCs/>
        </w:rPr>
        <w:t xml:space="preserve"> </w:t>
      </w:r>
      <w:r w:rsidRPr="008461F2">
        <w:rPr>
          <w:i/>
          <w:iCs/>
        </w:rPr>
        <w:t>комплексное образование, как эмоциональный интеллект, представляющее собой, в первую очередь, адекватную самооценку,навык владения собственными чувствами и эмоциями, умением</w:t>
      </w:r>
      <w:r>
        <w:rPr>
          <w:i/>
          <w:iCs/>
        </w:rPr>
        <w:t xml:space="preserve"> </w:t>
      </w:r>
      <w:r w:rsidRPr="008461F2">
        <w:rPr>
          <w:i/>
          <w:iCs/>
        </w:rPr>
        <w:t>адекватно коммуницировать и прогнозировать развитие ситуаций. Считается, что именно эмоциональный интеллект является</w:t>
      </w:r>
      <w:r>
        <w:rPr>
          <w:i/>
          <w:iCs/>
        </w:rPr>
        <w:t xml:space="preserve"> </w:t>
      </w:r>
      <w:r w:rsidRPr="008461F2">
        <w:rPr>
          <w:i/>
          <w:iCs/>
        </w:rPr>
        <w:t>основой успешной профессиональной и личностной реализации</w:t>
      </w:r>
      <w:r>
        <w:rPr>
          <w:i/>
          <w:iCs/>
        </w:rPr>
        <w:t xml:space="preserve"> </w:t>
      </w:r>
      <w:r w:rsidRPr="008461F2">
        <w:rPr>
          <w:i/>
          <w:iCs/>
        </w:rPr>
        <w:t>индивида. Именно развитый эмоциональный интеллект во многом</w:t>
      </w:r>
      <w:r>
        <w:rPr>
          <w:i/>
          <w:iCs/>
        </w:rPr>
        <w:t xml:space="preserve"> </w:t>
      </w:r>
      <w:r w:rsidRPr="008461F2">
        <w:rPr>
          <w:i/>
          <w:iCs/>
        </w:rPr>
        <w:t>способствует успешному формированию и реализации лидерских</w:t>
      </w:r>
      <w:r>
        <w:rPr>
          <w:i/>
          <w:iCs/>
        </w:rPr>
        <w:t xml:space="preserve"> </w:t>
      </w:r>
      <w:r w:rsidRPr="008461F2">
        <w:rPr>
          <w:i/>
          <w:iCs/>
        </w:rPr>
        <w:t>качеств. Также в данном разделе приводятся примеры психологического типирования, рассматриваются такие важные составляющие эффективного личностного развития как самомотивация,</w:t>
      </w:r>
      <w:r>
        <w:rPr>
          <w:i/>
          <w:iCs/>
        </w:rPr>
        <w:t xml:space="preserve"> </w:t>
      </w:r>
      <w:r w:rsidRPr="008461F2">
        <w:rPr>
          <w:i/>
          <w:iCs/>
        </w:rPr>
        <w:t>навыки и технологии тайм-менеджмента.</w:t>
      </w:r>
    </w:p>
    <w:p w:rsidR="00C80B27" w:rsidRDefault="00C80B27" w:rsidP="008461F2">
      <w:pPr>
        <w:autoSpaceDE w:val="0"/>
        <w:autoSpaceDN w:val="0"/>
        <w:adjustRightInd w:val="0"/>
        <w:ind w:firstLine="567"/>
        <w:rPr>
          <w:i/>
          <w:iCs/>
        </w:rPr>
      </w:pPr>
      <w:r w:rsidRPr="008461F2">
        <w:rPr>
          <w:i/>
          <w:iCs/>
        </w:rPr>
        <w:t>Третья глава посвящена различным сторонам и аспектам</w:t>
      </w:r>
      <w:r>
        <w:rPr>
          <w:i/>
          <w:iCs/>
        </w:rPr>
        <w:t xml:space="preserve"> </w:t>
      </w:r>
      <w:r w:rsidRPr="008461F2">
        <w:rPr>
          <w:i/>
          <w:iCs/>
        </w:rPr>
        <w:t>межличностной и деловой коммуникации, формированию коммуникативной компетентности. В данной главе рассматривается</w:t>
      </w:r>
      <w:r>
        <w:rPr>
          <w:i/>
          <w:iCs/>
        </w:rPr>
        <w:t xml:space="preserve"> </w:t>
      </w:r>
      <w:r w:rsidRPr="008461F2">
        <w:rPr>
          <w:i/>
          <w:iCs/>
        </w:rPr>
        <w:t>значение невербальной семиотики в деловой коммуникации, различные виды и технологии манипуляций и способы противостояния</w:t>
      </w:r>
      <w:r>
        <w:rPr>
          <w:i/>
          <w:iCs/>
        </w:rPr>
        <w:t xml:space="preserve"> </w:t>
      </w:r>
      <w:r w:rsidRPr="008461F2">
        <w:rPr>
          <w:i/>
          <w:iCs/>
        </w:rPr>
        <w:t>им, основы бесконфликтного общения в деловой коммуникации,</w:t>
      </w:r>
      <w:r>
        <w:rPr>
          <w:i/>
          <w:iCs/>
        </w:rPr>
        <w:t xml:space="preserve"> </w:t>
      </w:r>
      <w:r w:rsidRPr="008461F2">
        <w:rPr>
          <w:i/>
          <w:iCs/>
        </w:rPr>
        <w:t>гендерные тенденции в бизнесе и их значение.</w:t>
      </w:r>
    </w:p>
    <w:p w:rsidR="00C80B27" w:rsidRPr="008461F2" w:rsidRDefault="00C80B27" w:rsidP="008461F2">
      <w:pPr>
        <w:autoSpaceDE w:val="0"/>
        <w:autoSpaceDN w:val="0"/>
        <w:adjustRightInd w:val="0"/>
        <w:ind w:firstLine="567"/>
        <w:rPr>
          <w:i/>
          <w:iCs/>
        </w:rPr>
      </w:pPr>
      <w:r w:rsidRPr="008461F2">
        <w:rPr>
          <w:i/>
          <w:iCs/>
        </w:rPr>
        <w:t>Четвертая глава посвящена когнитивным, прагматическим,</w:t>
      </w:r>
      <w:r>
        <w:rPr>
          <w:i/>
          <w:iCs/>
        </w:rPr>
        <w:t xml:space="preserve"> </w:t>
      </w:r>
      <w:r w:rsidRPr="008461F2">
        <w:rPr>
          <w:i/>
          <w:iCs/>
        </w:rPr>
        <w:t>кинетическим и проксемическим аспектам межкультурной коммуникации и содержит материал об основных межкультурных</w:t>
      </w:r>
      <w:r>
        <w:rPr>
          <w:i/>
          <w:iCs/>
        </w:rPr>
        <w:t xml:space="preserve"> </w:t>
      </w:r>
      <w:r w:rsidRPr="008461F2">
        <w:rPr>
          <w:i/>
          <w:iCs/>
        </w:rPr>
        <w:t>различиях в деловой коммуникации. Рассматриваются классификации культур Ю.Лотмана, Э.Холла, Г.Хофстеде, Т.Парсонса и др.</w:t>
      </w:r>
      <w:r>
        <w:rPr>
          <w:i/>
          <w:iCs/>
        </w:rPr>
        <w:t xml:space="preserve"> </w:t>
      </w:r>
      <w:r w:rsidRPr="008461F2">
        <w:rPr>
          <w:i/>
          <w:iCs/>
        </w:rPr>
        <w:t>Подробно анализируются основные отличия западных и восточных</w:t>
      </w:r>
      <w:r>
        <w:rPr>
          <w:i/>
          <w:iCs/>
        </w:rPr>
        <w:t xml:space="preserve"> </w:t>
      </w:r>
      <w:r w:rsidRPr="008461F2">
        <w:rPr>
          <w:i/>
          <w:iCs/>
        </w:rPr>
        <w:t>цивилизационных процессов, когнитивные константы, специфика</w:t>
      </w:r>
      <w:r>
        <w:rPr>
          <w:i/>
          <w:iCs/>
        </w:rPr>
        <w:t xml:space="preserve"> </w:t>
      </w:r>
      <w:r w:rsidRPr="008461F2">
        <w:rPr>
          <w:i/>
          <w:iCs/>
        </w:rPr>
        <w:t>национального менталитета и поведенческих и перцептивных</w:t>
      </w:r>
      <w:r>
        <w:rPr>
          <w:i/>
          <w:iCs/>
        </w:rPr>
        <w:t xml:space="preserve"> </w:t>
      </w:r>
      <w:r w:rsidRPr="008461F2">
        <w:rPr>
          <w:i/>
          <w:iCs/>
        </w:rPr>
        <w:t>стереотипов, вербальных и невербальных составляющих общения.</w:t>
      </w:r>
    </w:p>
    <w:p w:rsidR="00C80B27" w:rsidRDefault="00C80B27" w:rsidP="008461F2">
      <w:pPr>
        <w:autoSpaceDE w:val="0"/>
        <w:autoSpaceDN w:val="0"/>
        <w:adjustRightInd w:val="0"/>
        <w:ind w:firstLine="567"/>
        <w:rPr>
          <w:i/>
          <w:iCs/>
        </w:rPr>
      </w:pPr>
      <w:r w:rsidRPr="008461F2">
        <w:rPr>
          <w:i/>
          <w:iCs/>
        </w:rPr>
        <w:t>Пятая глава учебного пособия посвящена специфике коммуникаций в сети Интернет. В ней рассматриваются особенности</w:t>
      </w:r>
      <w:r>
        <w:rPr>
          <w:i/>
          <w:iCs/>
        </w:rPr>
        <w:t xml:space="preserve"> </w:t>
      </w:r>
      <w:r w:rsidRPr="008461F2">
        <w:rPr>
          <w:i/>
          <w:iCs/>
        </w:rPr>
        <w:t>коммуникации в корпоративных блогах, сетевых сообществах,</w:t>
      </w:r>
      <w:r>
        <w:rPr>
          <w:i/>
          <w:iCs/>
        </w:rPr>
        <w:t xml:space="preserve"> </w:t>
      </w:r>
      <w:r w:rsidRPr="008461F2">
        <w:rPr>
          <w:i/>
          <w:iCs/>
        </w:rPr>
        <w:t>проблемы и особенности человеко-агентного взаимодействия,</w:t>
      </w:r>
      <w:r>
        <w:rPr>
          <w:i/>
          <w:iCs/>
        </w:rPr>
        <w:t xml:space="preserve"> </w:t>
      </w:r>
      <w:r w:rsidRPr="008461F2">
        <w:rPr>
          <w:i/>
          <w:iCs/>
        </w:rPr>
        <w:t>электронных переговоров и т.д.</w:t>
      </w:r>
      <w:r>
        <w:rPr>
          <w:i/>
          <w:iCs/>
        </w:rPr>
        <w:t xml:space="preserve"> </w:t>
      </w:r>
    </w:p>
    <w:p w:rsidR="00C80B27" w:rsidRPr="008461F2" w:rsidRDefault="00C80B27" w:rsidP="008461F2">
      <w:pPr>
        <w:autoSpaceDE w:val="0"/>
        <w:autoSpaceDN w:val="0"/>
        <w:adjustRightInd w:val="0"/>
        <w:ind w:firstLine="567"/>
        <w:rPr>
          <w:i/>
          <w:iCs/>
        </w:rPr>
      </w:pPr>
      <w:r w:rsidRPr="008461F2">
        <w:rPr>
          <w:i/>
          <w:iCs/>
        </w:rPr>
        <w:t>В конце каждого раздела представлена рекомендуемая литература и вопросы для самостоятельного контроля качества</w:t>
      </w:r>
      <w:r>
        <w:rPr>
          <w:i/>
          <w:iCs/>
        </w:rPr>
        <w:t xml:space="preserve"> </w:t>
      </w:r>
      <w:r w:rsidRPr="008461F2">
        <w:rPr>
          <w:i/>
          <w:iCs/>
        </w:rPr>
        <w:t>усвоения учебного материала.</w:t>
      </w:r>
    </w:p>
    <w:p w:rsidR="00C80B27" w:rsidRDefault="00C80B27" w:rsidP="008461F2">
      <w:pPr>
        <w:autoSpaceDE w:val="0"/>
        <w:autoSpaceDN w:val="0"/>
        <w:adjustRightInd w:val="0"/>
        <w:ind w:firstLine="567"/>
        <w:rPr>
          <w:i/>
          <w:iCs/>
        </w:rPr>
      </w:pPr>
      <w:r w:rsidRPr="008461F2">
        <w:rPr>
          <w:i/>
          <w:iCs/>
        </w:rPr>
        <w:t>В качестве приложения в настоящем пособии приводятся методические рекомендации по написанию эссе по курсу «Деловая</w:t>
      </w:r>
      <w:r>
        <w:rPr>
          <w:i/>
          <w:iCs/>
        </w:rPr>
        <w:t xml:space="preserve"> </w:t>
      </w:r>
      <w:r w:rsidRPr="008461F2">
        <w:rPr>
          <w:i/>
          <w:iCs/>
        </w:rPr>
        <w:t>коммуникация». Примерный список тем эссе прилагается.</w:t>
      </w:r>
      <w:r>
        <w:rPr>
          <w:i/>
          <w:iCs/>
        </w:rPr>
        <w:t xml:space="preserve"> </w:t>
      </w:r>
    </w:p>
    <w:p w:rsidR="00C80B27" w:rsidRPr="008461F2" w:rsidRDefault="00C80B27" w:rsidP="008461F2">
      <w:pPr>
        <w:autoSpaceDE w:val="0"/>
        <w:autoSpaceDN w:val="0"/>
        <w:adjustRightInd w:val="0"/>
        <w:ind w:firstLine="567"/>
        <w:rPr>
          <w:i/>
          <w:iCs/>
        </w:rPr>
      </w:pPr>
      <w:r w:rsidRPr="008461F2">
        <w:rPr>
          <w:i/>
          <w:iCs/>
        </w:rPr>
        <w:t>Так же приводятся задания для семинарских занятий – деловые</w:t>
      </w:r>
      <w:r>
        <w:rPr>
          <w:i/>
          <w:iCs/>
        </w:rPr>
        <w:t xml:space="preserve"> </w:t>
      </w:r>
      <w:r w:rsidRPr="008461F2">
        <w:rPr>
          <w:i/>
          <w:iCs/>
        </w:rPr>
        <w:t>игры, тренинги, упражнения на отработку различных коммуникативных навыков.</w:t>
      </w:r>
    </w:p>
    <w:p w:rsidR="00C80B27" w:rsidRPr="002D0356" w:rsidRDefault="00C80B27" w:rsidP="008461F2">
      <w:pPr>
        <w:rPr>
          <w:b/>
          <w:sz w:val="32"/>
          <w:szCs w:val="32"/>
        </w:rPr>
      </w:pPr>
    </w:p>
    <w:sectPr w:rsidR="00C80B27" w:rsidRPr="002D0356" w:rsidSect="00DF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356"/>
    <w:rsid w:val="00085582"/>
    <w:rsid w:val="000A73AC"/>
    <w:rsid w:val="002D0356"/>
    <w:rsid w:val="00366118"/>
    <w:rsid w:val="003D24B7"/>
    <w:rsid w:val="003F1584"/>
    <w:rsid w:val="00400FE6"/>
    <w:rsid w:val="00406FD6"/>
    <w:rsid w:val="004328AE"/>
    <w:rsid w:val="00473A2E"/>
    <w:rsid w:val="004D2022"/>
    <w:rsid w:val="0050626A"/>
    <w:rsid w:val="005B4543"/>
    <w:rsid w:val="006979EE"/>
    <w:rsid w:val="00716F31"/>
    <w:rsid w:val="007254CC"/>
    <w:rsid w:val="008461F2"/>
    <w:rsid w:val="00A90C35"/>
    <w:rsid w:val="00B4728E"/>
    <w:rsid w:val="00C80B27"/>
    <w:rsid w:val="00D53D74"/>
    <w:rsid w:val="00DF689D"/>
    <w:rsid w:val="00E0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89D"/>
    <w:pPr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D035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2D03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2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2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2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558</Words>
  <Characters>3182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Гульназ</dc:creator>
  <cp:keywords/>
  <dc:description/>
  <cp:lastModifiedBy>USER</cp:lastModifiedBy>
  <cp:revision>2</cp:revision>
  <dcterms:created xsi:type="dcterms:W3CDTF">2011-02-21T11:35:00Z</dcterms:created>
  <dcterms:modified xsi:type="dcterms:W3CDTF">2011-02-21T11:35:00Z</dcterms:modified>
</cp:coreProperties>
</file>